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57785D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57785D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525584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525584">
        <w:rPr>
          <w:rFonts w:ascii="Arial" w:hAnsi="Arial" w:cs="Arial"/>
          <w:b/>
          <w:lang w:val="sr-Cyrl-CS"/>
        </w:rPr>
        <w:t xml:space="preserve">Појашњење </w:t>
      </w:r>
      <w:r w:rsidR="007312BA" w:rsidRPr="00525584">
        <w:rPr>
          <w:rFonts w:ascii="Arial" w:hAnsi="Arial" w:cs="Arial"/>
          <w:b/>
          <w:lang w:val="sr-Cyrl-CS"/>
        </w:rPr>
        <w:t>конкурсне</w:t>
      </w:r>
      <w:r w:rsidRPr="00525584">
        <w:rPr>
          <w:rFonts w:ascii="Arial" w:hAnsi="Arial" w:cs="Arial"/>
          <w:b/>
          <w:lang w:val="sr-Cyrl-CS"/>
        </w:rPr>
        <w:t xml:space="preserve"> документације </w:t>
      </w:r>
      <w:r w:rsidR="007312BA" w:rsidRPr="00525584">
        <w:rPr>
          <w:rFonts w:ascii="Arial" w:hAnsi="Arial" w:cs="Arial"/>
          <w:b/>
          <w:lang w:val="sr-Cyrl-CS"/>
        </w:rPr>
        <w:t xml:space="preserve">ЈН бр. </w:t>
      </w:r>
      <w:r w:rsidR="00525584" w:rsidRPr="00525584">
        <w:rPr>
          <w:rFonts w:ascii="Arial" w:hAnsi="Arial" w:cs="Arial"/>
          <w:b/>
        </w:rPr>
        <w:t>МНУ 01-II-2/15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Default="008160C4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525584" w:rsidRPr="00525584">
        <w:rPr>
          <w:rFonts w:ascii="Arial" w:hAnsi="Arial" w:cs="Arial"/>
        </w:rPr>
        <w:t>МНУ 01-II-2/15</w:t>
      </w:r>
      <w:r w:rsidR="00BA7B42" w:rsidRPr="003D5F95">
        <w:rPr>
          <w:rFonts w:ascii="Arial" w:hAnsi="Arial" w:cs="Arial"/>
          <w:lang w:val="ru-RU"/>
        </w:rPr>
        <w:t xml:space="preserve">, </w:t>
      </w:r>
      <w:r w:rsidR="00525584">
        <w:rPr>
          <w:rFonts w:ascii="Arial" w:hAnsi="Arial" w:cs="Arial"/>
          <w:lang w:val="ru-RU"/>
        </w:rPr>
        <w:t>услуга</w:t>
      </w:r>
      <w:r w:rsidR="003D5F95">
        <w:rPr>
          <w:rFonts w:ascii="Arial" w:hAnsi="Arial" w:cs="Arial"/>
          <w:b/>
          <w:lang w:val="ru-RU"/>
        </w:rPr>
        <w:t xml:space="preserve"> </w:t>
      </w:r>
      <w:r w:rsidR="00BA7B42" w:rsidRPr="003D5F95">
        <w:rPr>
          <w:rFonts w:ascii="Arial" w:hAnsi="Arial" w:cs="Arial"/>
          <w:b/>
          <w:lang w:val="ru-RU"/>
        </w:rPr>
        <w:t>–</w:t>
      </w:r>
      <w:r w:rsidR="003D5F95">
        <w:rPr>
          <w:rFonts w:ascii="Arial" w:hAnsi="Arial" w:cs="Arial"/>
          <w:b/>
          <w:lang w:val="ru-RU"/>
        </w:rPr>
        <w:t xml:space="preserve"> </w:t>
      </w:r>
      <w:proofErr w:type="spellStart"/>
      <w:r w:rsidR="00525584" w:rsidRPr="00525584">
        <w:rPr>
          <w:rFonts w:ascii="Arial" w:hAnsi="Arial" w:cs="Arial"/>
          <w:b/>
          <w:bCs/>
        </w:rPr>
        <w:t>услуга</w:t>
      </w:r>
      <w:proofErr w:type="spellEnd"/>
      <w:r w:rsidR="00525584" w:rsidRPr="00525584">
        <w:rPr>
          <w:rFonts w:ascii="Arial" w:hAnsi="Arial" w:cs="Arial"/>
          <w:b/>
          <w:bCs/>
        </w:rPr>
        <w:t xml:space="preserve"> </w:t>
      </w:r>
      <w:proofErr w:type="spellStart"/>
      <w:r w:rsidR="00525584" w:rsidRPr="00525584">
        <w:rPr>
          <w:rFonts w:ascii="Arial" w:hAnsi="Arial" w:cs="Arial"/>
          <w:b/>
          <w:bCs/>
        </w:rPr>
        <w:t>мобилне</w:t>
      </w:r>
      <w:proofErr w:type="spellEnd"/>
      <w:r w:rsidR="00525584" w:rsidRPr="00525584">
        <w:rPr>
          <w:rFonts w:ascii="Arial" w:hAnsi="Arial" w:cs="Arial"/>
          <w:b/>
          <w:bCs/>
        </w:rPr>
        <w:t xml:space="preserve"> </w:t>
      </w:r>
      <w:proofErr w:type="spellStart"/>
      <w:r w:rsidR="00525584" w:rsidRPr="00525584">
        <w:rPr>
          <w:rFonts w:ascii="Arial" w:hAnsi="Arial" w:cs="Arial"/>
          <w:b/>
          <w:bCs/>
        </w:rPr>
        <w:t>телефоније</w:t>
      </w:r>
      <w:proofErr w:type="spellEnd"/>
      <w:r w:rsidR="00BA7B42" w:rsidRPr="003D5F95">
        <w:rPr>
          <w:rFonts w:ascii="Arial" w:hAnsi="Arial" w:cs="Arial"/>
          <w:lang w:val="sr-Cyrl-CS"/>
        </w:rPr>
        <w:t>, 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E3580E" w:rsidRPr="00E3580E" w:rsidRDefault="00E3580E" w:rsidP="00E3580E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b/>
          <w:u w:val="single"/>
          <w:lang w:bidi="he-IL"/>
        </w:rPr>
        <w:t xml:space="preserve">1. </w:t>
      </w:r>
      <w:r w:rsidRPr="003D5F95">
        <w:rPr>
          <w:rFonts w:ascii="Arial" w:hAnsi="Arial" w:cs="Arial"/>
          <w:b/>
          <w:u w:val="single"/>
          <w:lang w:val="sr-Cyrl-CS" w:bidi="he-IL"/>
        </w:rPr>
        <w:t>Питање:</w:t>
      </w:r>
      <w:r w:rsidRPr="003D5F95">
        <w:rPr>
          <w:rFonts w:ascii="Arial" w:hAnsi="Arial" w:cs="Arial"/>
          <w:b/>
          <w:lang w:val="sr-Cyrl-CS" w:bidi="he-IL"/>
        </w:rPr>
        <w:t xml:space="preserve"> 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CA4F31">
        <w:rPr>
          <w:rFonts w:ascii="Arial" w:hAnsi="Arial" w:cs="Arial"/>
          <w:lang w:val="sr-Cyrl-CS" w:bidi="he-IL"/>
        </w:rPr>
        <w:t>„</w:t>
      </w:r>
      <w:r w:rsidRPr="00E3580E">
        <w:rPr>
          <w:rFonts w:ascii="Arial" w:hAnsi="Arial" w:cs="Arial"/>
          <w:noProof/>
          <w:lang w:val="sr-Cyrl-CS"/>
        </w:rPr>
        <w:t xml:space="preserve">Увидом у конкурсну документацију  </w:t>
      </w:r>
      <w:r w:rsidRPr="00E3580E">
        <w:rPr>
          <w:rFonts w:ascii="Arial" w:hAnsi="Arial" w:cs="Arial"/>
          <w:b/>
          <w:bCs/>
          <w:noProof/>
          <w:lang w:val="sr-Cyrl-CS"/>
        </w:rPr>
        <w:t>ЈН: МНУ 01-ИИ-2/15</w:t>
      </w:r>
      <w:r w:rsidRPr="00E3580E">
        <w:rPr>
          <w:rFonts w:ascii="Arial" w:hAnsi="Arial" w:cs="Arial"/>
          <w:noProof/>
          <w:lang w:val="sr-Cyrl-CS"/>
        </w:rPr>
        <w:t xml:space="preserve"> на страни 24. у обрасцу понуде ставка 5. која се односи на постпаид, сте навели цену пакета за национални саобраћај и роминг.</w:t>
      </w:r>
    </w:p>
    <w:p w:rsidR="00E3580E" w:rsidRPr="00E3580E" w:rsidRDefault="00E3580E" w:rsidP="00E3580E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E3580E">
        <w:rPr>
          <w:rFonts w:ascii="Arial" w:hAnsi="Arial" w:cs="Arial"/>
          <w:noProof/>
          <w:lang w:val="sr-Cyrl-CS"/>
        </w:rPr>
        <w:t>Сви оператери на тржишту имају различите цене и са овом поставком неће сви моћи да одговоре на захтев формулисан у овој форми.</w:t>
      </w:r>
    </w:p>
    <w:p w:rsidR="00047D8F" w:rsidRDefault="00E3580E" w:rsidP="00047D8F">
      <w:pPr>
        <w:spacing w:after="0" w:line="240" w:lineRule="auto"/>
        <w:ind w:left="-567"/>
        <w:jc w:val="both"/>
        <w:rPr>
          <w:rFonts w:ascii="Arial" w:hAnsi="Arial" w:cs="Arial"/>
          <w:noProof/>
          <w:lang/>
        </w:rPr>
      </w:pPr>
      <w:r w:rsidRPr="00E3580E">
        <w:rPr>
          <w:rFonts w:ascii="Arial" w:hAnsi="Arial" w:cs="Arial"/>
          <w:noProof/>
          <w:lang w:val="sr-Cyrl-CS"/>
        </w:rPr>
        <w:t>Због различитости пакета које нудимо, молила бих вас да размотрите опцију промене износа који је фиксни и уместо тога оставите распон од xxxx до. ( нпр 1000-2500), наравно у складу са вашим финансијским планом.</w:t>
      </w:r>
    </w:p>
    <w:p w:rsidR="00047D8F" w:rsidRPr="00047D8F" w:rsidRDefault="00E3580E" w:rsidP="00047D8F">
      <w:pPr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  <w:r>
        <w:rPr>
          <w:rFonts w:ascii="Times New Roman" w:hAnsi="Times New Roman"/>
          <w:i/>
          <w:iCs/>
          <w:noProof/>
        </w:rPr>
        <w:t xml:space="preserve">- </w:t>
      </w:r>
      <w:r w:rsidRPr="00047D8F">
        <w:rPr>
          <w:rFonts w:ascii="Arial" w:hAnsi="Arial" w:cs="Arial"/>
          <w:i/>
          <w:iCs/>
          <w:noProof/>
          <w:lang w:val="sr-Cyrl-CS"/>
        </w:rPr>
        <w:t>Број бесплатних минута разговора према свим националним мобилним и фиксним мрежама у оквиру дефинисане претплате од 2.200,00 динара без ПДВ-</w:t>
      </w:r>
      <w:r w:rsidR="00047D8F" w:rsidRPr="00047D8F">
        <w:rPr>
          <w:rFonts w:ascii="Arial" w:hAnsi="Arial" w:cs="Arial"/>
          <w:i/>
          <w:iCs/>
          <w:noProof/>
          <w:lang w:val="sr-Cyrl-CS"/>
        </w:rPr>
        <w:t>а</w:t>
      </w:r>
    </w:p>
    <w:p w:rsidR="00E3580E" w:rsidRPr="00047D8F" w:rsidRDefault="00E3580E" w:rsidP="00047D8F">
      <w:pPr>
        <w:spacing w:after="0" w:line="240" w:lineRule="auto"/>
        <w:ind w:left="-567"/>
        <w:jc w:val="both"/>
        <w:rPr>
          <w:rFonts w:ascii="Arial" w:hAnsi="Arial" w:cs="Arial"/>
          <w:noProof/>
        </w:rPr>
      </w:pPr>
      <w:r w:rsidRPr="00047D8F">
        <w:rPr>
          <w:rFonts w:ascii="Arial" w:hAnsi="Arial" w:cs="Arial"/>
          <w:i/>
          <w:iCs/>
          <w:noProof/>
        </w:rPr>
        <w:t xml:space="preserve">- </w:t>
      </w:r>
      <w:r w:rsidRPr="00047D8F">
        <w:rPr>
          <w:rFonts w:ascii="Arial" w:hAnsi="Arial" w:cs="Arial"/>
          <w:i/>
          <w:iCs/>
          <w:noProof/>
          <w:lang w:val="sr-Cyrl-CS"/>
        </w:rPr>
        <w:t xml:space="preserve">Број бесплатних минута разговора у ромингу (Европа) у оквиру дефинисане претплате од 2.200,00 </w:t>
      </w:r>
      <w:r w:rsidRPr="00047D8F">
        <w:rPr>
          <w:rFonts w:ascii="Arial" w:hAnsi="Arial" w:cs="Arial"/>
          <w:i/>
          <w:iCs/>
          <w:noProof/>
        </w:rPr>
        <w:t xml:space="preserve">  </w:t>
      </w:r>
      <w:r w:rsidRPr="00047D8F">
        <w:rPr>
          <w:rFonts w:ascii="Arial" w:hAnsi="Arial" w:cs="Arial"/>
          <w:i/>
          <w:iCs/>
          <w:noProof/>
          <w:lang w:val="sr-Cyrl-CS"/>
        </w:rPr>
        <w:t>динара без ПДВ-а</w:t>
      </w:r>
      <w:r w:rsidR="00CA4F31">
        <w:rPr>
          <w:rFonts w:ascii="Arial" w:hAnsi="Arial" w:cs="Arial"/>
          <w:i/>
          <w:iCs/>
          <w:noProof/>
          <w:lang w:val="sr-Cyrl-CS"/>
        </w:rPr>
        <w:t>.“</w:t>
      </w:r>
    </w:p>
    <w:p w:rsidR="00047D8F" w:rsidRPr="00047D8F" w:rsidRDefault="00047D8F" w:rsidP="00047D8F">
      <w:pPr>
        <w:spacing w:after="0" w:line="240" w:lineRule="auto"/>
        <w:ind w:left="-284"/>
        <w:jc w:val="both"/>
        <w:rPr>
          <w:rFonts w:ascii="Futura Com Book" w:hAnsi="Futura Com Book"/>
          <w:i/>
          <w:iCs/>
          <w:lang w:val="sr-Cyrl-CS"/>
        </w:rPr>
      </w:pPr>
    </w:p>
    <w:p w:rsidR="00E3580E" w:rsidRPr="00047D8F" w:rsidRDefault="00E3580E" w:rsidP="00047D8F">
      <w:pPr>
        <w:spacing w:line="240" w:lineRule="auto"/>
        <w:ind w:left="-567"/>
        <w:jc w:val="both"/>
        <w:rPr>
          <w:rFonts w:ascii="Arial" w:hAnsi="Arial" w:cs="Arial"/>
          <w:lang/>
        </w:rPr>
      </w:pPr>
      <w:r w:rsidRPr="00E3580E">
        <w:rPr>
          <w:rFonts w:ascii="Arial" w:hAnsi="Arial" w:cs="Arial"/>
          <w:b/>
          <w:u w:val="single"/>
          <w:lang/>
        </w:rPr>
        <w:t xml:space="preserve">Одговор: </w:t>
      </w:r>
      <w:r w:rsidR="00047D8F">
        <w:rPr>
          <w:rFonts w:ascii="Arial" w:hAnsi="Arial" w:cs="Arial"/>
          <w:lang/>
        </w:rPr>
        <w:t>Наручилац је унапред предвидео цене сваког од пакета дајући слободу понуђачима да сами одреде њихову спецификацију, управо према тим ценама, а истовремено пондеришући само поједине елементе тих спецификација приликом оцене понуда. Како су наведене цене усклађене са потребама и финансијским планом Наручиоца, исте ће остати неизмењене.</w:t>
      </w:r>
    </w:p>
    <w:p w:rsidR="00047D8F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  <w:r w:rsidRPr="00E3580E">
        <w:rPr>
          <w:rFonts w:ascii="Arial" w:hAnsi="Arial" w:cs="Arial"/>
          <w:b/>
          <w:u w:val="single"/>
          <w:lang/>
        </w:rPr>
        <w:t>2.Питање:</w:t>
      </w:r>
      <w:r>
        <w:rPr>
          <w:rFonts w:ascii="Futura Com Book" w:hAnsi="Futura Com Book"/>
          <w:lang/>
        </w:rPr>
        <w:t xml:space="preserve"> </w:t>
      </w:r>
      <w:r w:rsidR="00CA4F31">
        <w:rPr>
          <w:rFonts w:ascii="Futura Com Book" w:hAnsi="Futura Com Book" w:hint="eastAsia"/>
          <w:lang/>
        </w:rPr>
        <w:t>„</w:t>
      </w:r>
      <w:r>
        <w:rPr>
          <w:rFonts w:ascii="Arial" w:hAnsi="Arial" w:cs="Arial"/>
          <w:noProof/>
          <w:lang w:val="sr-Cyrl-CS"/>
        </w:rPr>
        <w:t>На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страни</w:t>
      </w:r>
      <w:r w:rsidRPr="00E3580E">
        <w:rPr>
          <w:rFonts w:ascii="Arial" w:hAnsi="Arial" w:cs="Arial"/>
          <w:noProof/>
          <w:lang w:val="sr-Cyrl-CS"/>
        </w:rPr>
        <w:t xml:space="preserve"> 4. </w:t>
      </w:r>
      <w:r>
        <w:rPr>
          <w:rFonts w:ascii="Arial" w:hAnsi="Arial" w:cs="Arial"/>
          <w:noProof/>
          <w:lang w:val="sr-Cyrl-CS"/>
        </w:rPr>
        <w:t>Конкурсне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одељку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Техничке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спецификације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навели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следеће</w:t>
      </w:r>
      <w:r w:rsidRPr="00E3580E">
        <w:rPr>
          <w:rFonts w:ascii="Arial" w:hAnsi="Arial" w:cs="Arial"/>
          <w:noProof/>
          <w:lang w:val="sr-Cyrl-CS"/>
        </w:rPr>
        <w:t>:</w:t>
      </w:r>
      <w:r>
        <w:rPr>
          <w:rFonts w:ascii="Arial" w:hAnsi="Arial" w:cs="Arial"/>
          <w:noProof/>
          <w:lang w:val="sr-Cyrl-CS"/>
        </w:rPr>
        <w:t xml:space="preserve">  </w:t>
      </w:r>
      <w:r w:rsidRPr="00E3580E">
        <w:rPr>
          <w:rFonts w:ascii="Arial" w:hAnsi="Arial" w:cs="Arial"/>
          <w:i/>
          <w:iCs/>
          <w:noProof/>
          <w:lang w:val="sr-Cyrl-CS"/>
        </w:rPr>
        <w:t xml:space="preserve">Позиви и СМС поруке у корисничкој пословној мрежи из списка наручилаца тарифира се са 0,00 дин./мин, односно 0,00 дин/СМС без ограничења. </w:t>
      </w:r>
    </w:p>
    <w:p w:rsidR="00E3580E" w:rsidRPr="00047D8F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047D8F">
        <w:rPr>
          <w:rFonts w:ascii="Arial" w:hAnsi="Arial" w:cs="Arial"/>
          <w:noProof/>
          <w:lang w:val="sr-Cyrl-CS"/>
        </w:rPr>
        <w:t xml:space="preserve">Пракса код свих понуда које се дају, као и захтева осталих наручилаца је да се као услов захтевају бесплатни позиви унутар групе, али не и СМС. Молимо вас да размотрите опцију о промени овог </w:t>
      </w:r>
      <w:r w:rsidRPr="00047D8F">
        <w:rPr>
          <w:rFonts w:ascii="Arial" w:hAnsi="Arial" w:cs="Arial"/>
          <w:noProof/>
          <w:lang w:val="sr-Cyrl-CS"/>
        </w:rPr>
        <w:lastRenderedPageBreak/>
        <w:t>критеријума, или да тачно дефинишете број порука унутар групе по картици који вам је неопходан ( 100, 200, 300, 500..)</w:t>
      </w:r>
      <w:r w:rsidR="00CA4F31">
        <w:rPr>
          <w:rFonts w:ascii="Arial" w:hAnsi="Arial" w:cs="Arial"/>
          <w:noProof/>
          <w:lang w:val="sr-Cyrl-CS"/>
        </w:rPr>
        <w:t>“.</w:t>
      </w:r>
    </w:p>
    <w:p w:rsidR="00E3580E" w:rsidRDefault="00E3580E" w:rsidP="00047D8F">
      <w:pPr>
        <w:pStyle w:val="ListParagraph"/>
        <w:spacing w:after="0" w:line="240" w:lineRule="auto"/>
        <w:ind w:left="-567"/>
        <w:rPr>
          <w:rFonts w:ascii="Arial" w:hAnsi="Arial" w:cs="Arial"/>
          <w:noProof/>
          <w:lang w:val="sr-Cyrl-CS"/>
        </w:rPr>
      </w:pPr>
    </w:p>
    <w:p w:rsidR="00E3580E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lang/>
        </w:rPr>
      </w:pPr>
      <w:r w:rsidRPr="00E3580E">
        <w:rPr>
          <w:rFonts w:ascii="Arial" w:hAnsi="Arial" w:cs="Arial"/>
          <w:b/>
          <w:u w:val="single"/>
          <w:lang w:val="sr-Cyrl-CS" w:bidi="he-IL"/>
        </w:rPr>
        <w:t>Одговор:</w:t>
      </w:r>
      <w:r w:rsidRPr="00E3580E">
        <w:rPr>
          <w:rFonts w:ascii="Arial" w:hAnsi="Arial" w:cs="Arial"/>
          <w:lang w:val="sr-Cyrl-CS" w:bidi="he-IL"/>
        </w:rPr>
        <w:t xml:space="preserve"> </w:t>
      </w:r>
      <w:r w:rsidR="00047D8F">
        <w:rPr>
          <w:rFonts w:ascii="Arial" w:hAnsi="Arial" w:cs="Arial"/>
          <w:lang w:val="sr-Cyrl-CS" w:bidi="he-IL"/>
        </w:rPr>
        <w:t xml:space="preserve">Број бесплатних СМС порука који се евентуално нуди унутар сваке групе по картици одређује сам понуђач, али се исти не пондерише. </w:t>
      </w:r>
      <w:r w:rsidRPr="00E3580E">
        <w:rPr>
          <w:rFonts w:ascii="Arial" w:hAnsi="Arial" w:cs="Arial"/>
          <w:lang w:val="sr-Cyrl-CS" w:bidi="he-IL"/>
        </w:rPr>
        <w:t>Исправка</w:t>
      </w:r>
      <w:r w:rsidR="00047D8F">
        <w:rPr>
          <w:rFonts w:ascii="Arial" w:hAnsi="Arial" w:cs="Arial"/>
          <w:lang w:val="sr-Cyrl-CS" w:bidi="he-IL"/>
        </w:rPr>
        <w:t xml:space="preserve"> која се односи њихов „неограничени број“ унутар групе Наручиоца биће</w:t>
      </w:r>
      <w:r w:rsidRPr="00E3580E">
        <w:rPr>
          <w:rFonts w:ascii="Arial" w:hAnsi="Arial" w:cs="Arial"/>
          <w:lang w:val="sr-Cyrl-CS" w:bidi="he-IL"/>
        </w:rPr>
        <w:t xml:space="preserve"> извршена у </w:t>
      </w:r>
      <w:r w:rsidRPr="00E3580E">
        <w:rPr>
          <w:rFonts w:ascii="Arial" w:hAnsi="Arial" w:cs="Arial"/>
          <w:b/>
        </w:rPr>
        <w:t xml:space="preserve">II </w:t>
      </w:r>
      <w:proofErr w:type="spellStart"/>
      <w:r w:rsidRPr="00E3580E">
        <w:rPr>
          <w:rFonts w:ascii="Arial" w:hAnsi="Arial" w:cs="Arial"/>
          <w:b/>
        </w:rPr>
        <w:t>Измени</w:t>
      </w:r>
      <w:proofErr w:type="spellEnd"/>
      <w:r w:rsidRPr="00E3580E">
        <w:rPr>
          <w:rFonts w:ascii="Arial" w:hAnsi="Arial" w:cs="Arial"/>
          <w:b/>
        </w:rPr>
        <w:t xml:space="preserve"> </w:t>
      </w:r>
      <w:proofErr w:type="spellStart"/>
      <w:r w:rsidRPr="00E3580E">
        <w:rPr>
          <w:rFonts w:ascii="Arial" w:hAnsi="Arial" w:cs="Arial"/>
          <w:b/>
        </w:rPr>
        <w:t>конкурсне</w:t>
      </w:r>
      <w:proofErr w:type="spellEnd"/>
      <w:r w:rsidRPr="00E3580E">
        <w:rPr>
          <w:rFonts w:ascii="Arial" w:hAnsi="Arial" w:cs="Arial"/>
          <w:b/>
        </w:rPr>
        <w:t xml:space="preserve"> </w:t>
      </w:r>
      <w:proofErr w:type="spellStart"/>
      <w:r w:rsidRPr="00E3580E">
        <w:rPr>
          <w:rFonts w:ascii="Arial" w:hAnsi="Arial" w:cs="Arial"/>
          <w:b/>
        </w:rPr>
        <w:t>документације</w:t>
      </w:r>
      <w:proofErr w:type="spellEnd"/>
      <w:r w:rsidRPr="00E3580E">
        <w:rPr>
          <w:rFonts w:ascii="Arial" w:hAnsi="Arial" w:cs="Arial"/>
        </w:rPr>
        <w:t xml:space="preserve">, </w:t>
      </w:r>
      <w:r w:rsidR="00047D8F">
        <w:rPr>
          <w:rFonts w:ascii="Arial" w:hAnsi="Arial" w:cs="Arial"/>
          <w:lang/>
        </w:rPr>
        <w:t xml:space="preserve">а </w:t>
      </w:r>
      <w:proofErr w:type="spellStart"/>
      <w:r w:rsidRPr="00E3580E">
        <w:rPr>
          <w:rFonts w:ascii="Arial" w:hAnsi="Arial" w:cs="Arial"/>
        </w:rPr>
        <w:t>која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ће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бити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објављена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интернет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страници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Наручиоца</w:t>
      </w:r>
      <w:proofErr w:type="spellEnd"/>
      <w:r w:rsidRPr="00E3580E">
        <w:rPr>
          <w:rFonts w:ascii="Arial" w:hAnsi="Arial" w:cs="Arial"/>
        </w:rPr>
        <w:t xml:space="preserve"> и </w:t>
      </w:r>
      <w:proofErr w:type="spellStart"/>
      <w:r w:rsidRPr="00E3580E">
        <w:rPr>
          <w:rFonts w:ascii="Arial" w:hAnsi="Arial" w:cs="Arial"/>
        </w:rPr>
        <w:t>Порталу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јавних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набавки</w:t>
      </w:r>
      <w:proofErr w:type="spellEnd"/>
      <w:r w:rsidRPr="00E3580E">
        <w:rPr>
          <w:rFonts w:ascii="Arial" w:hAnsi="Arial" w:cs="Arial"/>
        </w:rPr>
        <w:t>.</w:t>
      </w:r>
    </w:p>
    <w:p w:rsidR="00E3580E" w:rsidRDefault="00E3580E" w:rsidP="00047D8F">
      <w:pPr>
        <w:pStyle w:val="ListParagraph"/>
        <w:spacing w:after="0" w:line="240" w:lineRule="auto"/>
        <w:ind w:left="-567"/>
        <w:rPr>
          <w:rFonts w:ascii="Futura Com Book" w:hAnsi="Futura Com Book"/>
          <w:lang/>
        </w:rPr>
      </w:pPr>
    </w:p>
    <w:p w:rsidR="00E3580E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  <w:r w:rsidRPr="00E3580E">
        <w:rPr>
          <w:rFonts w:ascii="Arial" w:hAnsi="Arial" w:cs="Arial"/>
          <w:b/>
          <w:u w:val="single"/>
          <w:lang/>
        </w:rPr>
        <w:t>3.Питање:</w:t>
      </w:r>
      <w:r>
        <w:rPr>
          <w:rFonts w:ascii="Futura Com Book" w:hAnsi="Futura Com Book"/>
          <w:lang/>
        </w:rPr>
        <w:t xml:space="preserve"> </w:t>
      </w:r>
      <w:r w:rsidR="00CA4F31">
        <w:rPr>
          <w:rFonts w:ascii="Futura Com Book" w:hAnsi="Futura Com Book" w:hint="eastAsia"/>
          <w:lang/>
        </w:rPr>
        <w:t>„</w:t>
      </w:r>
      <w:r>
        <w:rPr>
          <w:rFonts w:ascii="Arial" w:hAnsi="Arial" w:cs="Arial"/>
          <w:noProof/>
          <w:lang w:val="sr-Cyrl-CS"/>
        </w:rPr>
        <w:t>На страни</w:t>
      </w:r>
      <w:r w:rsidRPr="00E3580E">
        <w:rPr>
          <w:rFonts w:ascii="Arial" w:hAnsi="Arial" w:cs="Arial"/>
          <w:noProof/>
          <w:lang w:val="sr-Cyrl-CS"/>
        </w:rPr>
        <w:t xml:space="preserve"> 4. </w:t>
      </w:r>
      <w:r>
        <w:rPr>
          <w:rFonts w:ascii="Arial" w:hAnsi="Arial" w:cs="Arial"/>
          <w:noProof/>
          <w:lang w:val="sr-Cyrl-CS"/>
        </w:rPr>
        <w:t>Конкурсне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одељку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Техничке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спецификације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навели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следеће</w:t>
      </w:r>
      <w:r w:rsidRPr="00E3580E">
        <w:rPr>
          <w:rFonts w:ascii="Arial" w:hAnsi="Arial" w:cs="Arial"/>
          <w:noProof/>
          <w:lang w:val="sr-Cyrl-CS"/>
        </w:rPr>
        <w:t>:</w:t>
      </w:r>
      <w:r>
        <w:rPr>
          <w:rFonts w:ascii="Arial" w:hAnsi="Arial" w:cs="Arial"/>
          <w:noProof/>
          <w:lang w:val="sr-Cyrl-CS"/>
        </w:rPr>
        <w:t xml:space="preserve"> </w:t>
      </w:r>
      <w:r w:rsidRPr="00E3580E">
        <w:rPr>
          <w:rFonts w:ascii="Arial" w:hAnsi="Arial" w:cs="Arial"/>
          <w:i/>
          <w:iCs/>
          <w:noProof/>
          <w:lang w:val="sr-Cyrl-CS"/>
        </w:rPr>
        <w:t>Цена успоставе везе према свим мрежама у домаћем саобраћају (укључујући и фиксне линије) тарифира се са 0,00 дин/сек.</w:t>
      </w:r>
    </w:p>
    <w:p w:rsidR="00E3580E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Овај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критеријум</w:t>
      </w:r>
      <w:r w:rsidRPr="00E3580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као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претходни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нешто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што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није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стандардно</w:t>
      </w:r>
      <w:r w:rsidRPr="00E3580E"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CS"/>
        </w:rPr>
        <w:t>Након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потрошених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минута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добијате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оквиру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пакета</w:t>
      </w:r>
      <w:r w:rsidRPr="00E3580E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успостава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наплаћује</w:t>
      </w:r>
      <w:r w:rsidRPr="00E3580E">
        <w:rPr>
          <w:rFonts w:ascii="Arial" w:hAnsi="Arial" w:cs="Arial"/>
          <w:noProof/>
          <w:lang w:val="sr-Cyrl-CS"/>
        </w:rPr>
        <w:t>.</w:t>
      </w:r>
      <w:r>
        <w:rPr>
          <w:rFonts w:ascii="Arial" w:hAnsi="Arial" w:cs="Arial"/>
          <w:noProof/>
          <w:lang w:val="sr-Cyrl-CS"/>
        </w:rPr>
        <w:t xml:space="preserve"> Молим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вас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додате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као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напомену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оквиру</w:t>
      </w:r>
      <w:r w:rsidRPr="00E3580E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пакета: </w:t>
      </w:r>
      <w:r w:rsidRPr="00E3580E">
        <w:rPr>
          <w:rFonts w:ascii="Arial" w:hAnsi="Arial" w:cs="Arial"/>
          <w:i/>
          <w:iCs/>
          <w:noProof/>
          <w:lang w:val="sr-Cyrl-CS"/>
        </w:rPr>
        <w:t>Цена успоставе везе према свим мрежама у домаћем саобраћају (укључујући и фиксне линије) тарифира се са 0,00 дин/сек у оквиру пакета.</w:t>
      </w:r>
      <w:r w:rsidR="00CA4F31">
        <w:rPr>
          <w:rFonts w:ascii="Arial" w:hAnsi="Arial" w:cs="Arial"/>
          <w:i/>
          <w:iCs/>
          <w:noProof/>
          <w:lang w:val="sr-Cyrl-CS"/>
        </w:rPr>
        <w:t>“</w:t>
      </w:r>
    </w:p>
    <w:p w:rsidR="00E3580E" w:rsidRPr="00E3580E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i/>
          <w:iCs/>
          <w:noProof/>
          <w:lang w:val="sr-Cyrl-CS"/>
        </w:rPr>
      </w:pPr>
    </w:p>
    <w:p w:rsidR="00E3580E" w:rsidRDefault="00E3580E" w:rsidP="00047D8F">
      <w:pPr>
        <w:pStyle w:val="ListParagraph"/>
        <w:spacing w:after="0" w:line="240" w:lineRule="auto"/>
        <w:ind w:left="-567"/>
        <w:jc w:val="both"/>
        <w:rPr>
          <w:rFonts w:ascii="Arial" w:hAnsi="Arial" w:cs="Arial"/>
          <w:lang/>
        </w:rPr>
      </w:pPr>
      <w:r w:rsidRPr="00E3580E">
        <w:rPr>
          <w:rFonts w:ascii="Arial" w:hAnsi="Arial" w:cs="Arial"/>
          <w:b/>
          <w:u w:val="single"/>
          <w:lang w:val="sr-Cyrl-CS" w:bidi="he-IL"/>
        </w:rPr>
        <w:t>Одговор:</w:t>
      </w:r>
      <w:r w:rsidRPr="00E3580E">
        <w:rPr>
          <w:rFonts w:ascii="Arial" w:hAnsi="Arial" w:cs="Arial"/>
          <w:lang w:val="sr-Cyrl-CS" w:bidi="he-IL"/>
        </w:rPr>
        <w:t xml:space="preserve"> Исправка </w:t>
      </w:r>
      <w:r w:rsidR="00047D8F">
        <w:rPr>
          <w:rFonts w:ascii="Arial" w:hAnsi="Arial" w:cs="Arial"/>
          <w:lang w:val="sr-Cyrl-CS" w:bidi="he-IL"/>
        </w:rPr>
        <w:t xml:space="preserve">која се односи на додавање наведене напомене биће </w:t>
      </w:r>
      <w:r w:rsidRPr="00E3580E">
        <w:rPr>
          <w:rFonts w:ascii="Arial" w:hAnsi="Arial" w:cs="Arial"/>
          <w:lang w:val="sr-Cyrl-CS" w:bidi="he-IL"/>
        </w:rPr>
        <w:t xml:space="preserve">извршена у </w:t>
      </w:r>
      <w:r w:rsidRPr="00E3580E">
        <w:rPr>
          <w:rFonts w:ascii="Arial" w:hAnsi="Arial" w:cs="Arial"/>
          <w:b/>
        </w:rPr>
        <w:t xml:space="preserve">II </w:t>
      </w:r>
      <w:proofErr w:type="spellStart"/>
      <w:r w:rsidRPr="00E3580E">
        <w:rPr>
          <w:rFonts w:ascii="Arial" w:hAnsi="Arial" w:cs="Arial"/>
          <w:b/>
        </w:rPr>
        <w:t>Измени</w:t>
      </w:r>
      <w:proofErr w:type="spellEnd"/>
      <w:r w:rsidRPr="00E3580E">
        <w:rPr>
          <w:rFonts w:ascii="Arial" w:hAnsi="Arial" w:cs="Arial"/>
          <w:b/>
        </w:rPr>
        <w:t xml:space="preserve"> </w:t>
      </w:r>
      <w:proofErr w:type="spellStart"/>
      <w:r w:rsidRPr="00E3580E">
        <w:rPr>
          <w:rFonts w:ascii="Arial" w:hAnsi="Arial" w:cs="Arial"/>
          <w:b/>
        </w:rPr>
        <w:t>конкурсне</w:t>
      </w:r>
      <w:proofErr w:type="spellEnd"/>
      <w:r w:rsidRPr="00E3580E">
        <w:rPr>
          <w:rFonts w:ascii="Arial" w:hAnsi="Arial" w:cs="Arial"/>
          <w:b/>
        </w:rPr>
        <w:t xml:space="preserve"> </w:t>
      </w:r>
      <w:proofErr w:type="spellStart"/>
      <w:r w:rsidRPr="00E3580E">
        <w:rPr>
          <w:rFonts w:ascii="Arial" w:hAnsi="Arial" w:cs="Arial"/>
          <w:b/>
        </w:rPr>
        <w:t>документације</w:t>
      </w:r>
      <w:proofErr w:type="spellEnd"/>
      <w:r w:rsidRPr="00E3580E">
        <w:rPr>
          <w:rFonts w:ascii="Arial" w:hAnsi="Arial" w:cs="Arial"/>
        </w:rPr>
        <w:t xml:space="preserve">, </w:t>
      </w:r>
      <w:r w:rsidR="00047D8F">
        <w:rPr>
          <w:rFonts w:ascii="Arial" w:hAnsi="Arial" w:cs="Arial"/>
          <w:lang/>
        </w:rPr>
        <w:t xml:space="preserve">а </w:t>
      </w:r>
      <w:proofErr w:type="spellStart"/>
      <w:r w:rsidRPr="00E3580E">
        <w:rPr>
          <w:rFonts w:ascii="Arial" w:hAnsi="Arial" w:cs="Arial"/>
        </w:rPr>
        <w:t>која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ће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бити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објављена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интернет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страници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Наручиоца</w:t>
      </w:r>
      <w:proofErr w:type="spellEnd"/>
      <w:r w:rsidRPr="00E3580E">
        <w:rPr>
          <w:rFonts w:ascii="Arial" w:hAnsi="Arial" w:cs="Arial"/>
        </w:rPr>
        <w:t xml:space="preserve"> и </w:t>
      </w:r>
      <w:proofErr w:type="spellStart"/>
      <w:r w:rsidRPr="00E3580E">
        <w:rPr>
          <w:rFonts w:ascii="Arial" w:hAnsi="Arial" w:cs="Arial"/>
        </w:rPr>
        <w:t>Порталу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јавних</w:t>
      </w:r>
      <w:proofErr w:type="spellEnd"/>
      <w:r w:rsidRPr="00E3580E">
        <w:rPr>
          <w:rFonts w:ascii="Arial" w:hAnsi="Arial" w:cs="Arial"/>
        </w:rPr>
        <w:t xml:space="preserve"> </w:t>
      </w:r>
      <w:proofErr w:type="spellStart"/>
      <w:r w:rsidRPr="00E3580E">
        <w:rPr>
          <w:rFonts w:ascii="Arial" w:hAnsi="Arial" w:cs="Arial"/>
        </w:rPr>
        <w:t>набавки</w:t>
      </w:r>
      <w:proofErr w:type="spellEnd"/>
      <w:r w:rsidRPr="00E3580E">
        <w:rPr>
          <w:rFonts w:ascii="Arial" w:hAnsi="Arial" w:cs="Arial"/>
        </w:rPr>
        <w:t>.</w:t>
      </w:r>
    </w:p>
    <w:p w:rsidR="00E3580E" w:rsidRDefault="00E3580E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</w:p>
    <w:p w:rsidR="00E3580E" w:rsidRDefault="00E3580E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</w:p>
    <w:p w:rsidR="00BA7B42" w:rsidRPr="00E3580E" w:rsidRDefault="00BA7B42" w:rsidP="00E3580E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lang/>
        </w:rPr>
      </w:pPr>
    </w:p>
    <w:p w:rsidR="00525584" w:rsidRPr="00525584" w:rsidRDefault="00525584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BA7B42" w:rsidRPr="003D5F95" w:rsidRDefault="00BA7B42" w:rsidP="00BA7B42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525584" w:rsidRPr="00525584">
        <w:rPr>
          <w:rFonts w:ascii="Arial" w:hAnsi="Arial" w:cs="Arial"/>
          <w:b/>
        </w:rPr>
        <w:t>МНУ 01-II-2/15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P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130DB" w:rsidRPr="00A90901" w:rsidRDefault="00A130DB" w:rsidP="00A130DB">
      <w:pPr>
        <w:spacing w:after="0" w:line="240" w:lineRule="auto"/>
        <w:ind w:firstLine="540"/>
        <w:rPr>
          <w:rFonts w:ascii="Arial" w:hAnsi="Arial" w:cs="Arial"/>
          <w:lang w:val="sr-Cyrl-CS"/>
        </w:rPr>
      </w:pPr>
    </w:p>
    <w:p w:rsidR="004C71E2" w:rsidRPr="00A90901" w:rsidRDefault="004C71E2" w:rsidP="00BA7B42">
      <w:pPr>
        <w:spacing w:after="0" w:line="240" w:lineRule="auto"/>
        <w:rPr>
          <w:rFonts w:ascii="Arial" w:hAnsi="Arial" w:cs="Arial"/>
          <w:lang w:val="sr-Cyrl-CS"/>
        </w:rPr>
      </w:pPr>
      <w:r w:rsidRPr="00A90901">
        <w:rPr>
          <w:rFonts w:ascii="Arial" w:hAnsi="Arial" w:cs="Arial"/>
          <w:lang w:val="sr-Cyrl-CS"/>
        </w:rPr>
        <w:t xml:space="preserve">          </w:t>
      </w:r>
    </w:p>
    <w:p w:rsidR="00533064" w:rsidRPr="00A90901" w:rsidRDefault="00533064" w:rsidP="004C71E2">
      <w:pPr>
        <w:spacing w:after="0" w:line="240" w:lineRule="auto"/>
        <w:rPr>
          <w:rFonts w:ascii="Arial" w:hAnsi="Arial" w:cs="Arial"/>
          <w:lang w:val="sr-Cyrl-CS"/>
        </w:rPr>
      </w:pPr>
    </w:p>
    <w:sectPr w:rsidR="00533064" w:rsidRPr="00A90901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FF" w:rsidRDefault="004109FF">
      <w:r>
        <w:separator/>
      </w:r>
    </w:p>
  </w:endnote>
  <w:endnote w:type="continuationSeparator" w:id="0">
    <w:p w:rsidR="004109FF" w:rsidRDefault="0041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Com 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57785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57785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0C4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FF" w:rsidRDefault="004109FF">
      <w:r>
        <w:separator/>
      </w:r>
    </w:p>
  </w:footnote>
  <w:footnote w:type="continuationSeparator" w:id="0">
    <w:p w:rsidR="004109FF" w:rsidRDefault="00410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D6D"/>
    <w:multiLevelType w:val="hybridMultilevel"/>
    <w:tmpl w:val="FC6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91C71"/>
    <w:multiLevelType w:val="hybridMultilevel"/>
    <w:tmpl w:val="2E8ABC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32082"/>
    <w:multiLevelType w:val="hybridMultilevel"/>
    <w:tmpl w:val="94343B9E"/>
    <w:lvl w:ilvl="0" w:tplc="A336C30E">
      <w:start w:val="1"/>
      <w:numFmt w:val="decimal"/>
      <w:lvlText w:val="%1."/>
      <w:lvlJc w:val="left"/>
      <w:pPr>
        <w:ind w:left="27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452F52AC"/>
    <w:multiLevelType w:val="hybridMultilevel"/>
    <w:tmpl w:val="DEECC76A"/>
    <w:lvl w:ilvl="0" w:tplc="D1706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47D8F"/>
    <w:rsid w:val="00063B69"/>
    <w:rsid w:val="000A3BDF"/>
    <w:rsid w:val="000C3DE6"/>
    <w:rsid w:val="0010447F"/>
    <w:rsid w:val="00130118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0079B"/>
    <w:rsid w:val="004109FF"/>
    <w:rsid w:val="00490842"/>
    <w:rsid w:val="004C71E2"/>
    <w:rsid w:val="00525584"/>
    <w:rsid w:val="00533064"/>
    <w:rsid w:val="0057785D"/>
    <w:rsid w:val="005A40D8"/>
    <w:rsid w:val="005E0F9F"/>
    <w:rsid w:val="00652D5B"/>
    <w:rsid w:val="006B1204"/>
    <w:rsid w:val="006C749A"/>
    <w:rsid w:val="007312BA"/>
    <w:rsid w:val="007B536F"/>
    <w:rsid w:val="007F2027"/>
    <w:rsid w:val="008160C4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37CA7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CA4F31"/>
    <w:rsid w:val="00D00B98"/>
    <w:rsid w:val="00D223EB"/>
    <w:rsid w:val="00D65526"/>
    <w:rsid w:val="00D67015"/>
    <w:rsid w:val="00D70051"/>
    <w:rsid w:val="00E3580E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5F95"/>
    <w:pPr>
      <w:ind w:left="720"/>
      <w:contextualSpacing/>
    </w:pPr>
  </w:style>
  <w:style w:type="paragraph" w:customStyle="1" w:styleId="msolistparagraph0">
    <w:name w:val="msolistparagraph"/>
    <w:basedOn w:val="Normal"/>
    <w:uiPriority w:val="34"/>
    <w:rsid w:val="0052558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5584"/>
    <w:rPr>
      <w:sz w:val="22"/>
      <w:szCs w:val="22"/>
    </w:rPr>
  </w:style>
  <w:style w:type="paragraph" w:customStyle="1" w:styleId="Default">
    <w:name w:val="Default"/>
    <w:basedOn w:val="Normal"/>
    <w:uiPriority w:val="99"/>
    <w:rsid w:val="00E3580E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9</cp:revision>
  <cp:lastPrinted>2006-09-08T06:45:00Z</cp:lastPrinted>
  <dcterms:created xsi:type="dcterms:W3CDTF">2015-04-06T10:13:00Z</dcterms:created>
  <dcterms:modified xsi:type="dcterms:W3CDTF">2015-04-09T07:09:00Z</dcterms:modified>
</cp:coreProperties>
</file>